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CF" w:rsidRPr="005A5C4C" w:rsidRDefault="00CF5831" w:rsidP="005A5C4C">
      <w:pPr>
        <w:jc w:val="center"/>
        <w:rPr>
          <w:b/>
          <w:sz w:val="72"/>
          <w:szCs w:val="72"/>
        </w:rPr>
      </w:pPr>
      <w:r>
        <w:rPr>
          <w:b/>
          <w:sz w:val="72"/>
          <w:szCs w:val="72"/>
        </w:rPr>
        <w:t xml:space="preserve">  </w:t>
      </w:r>
      <w:r w:rsidR="00186D9C" w:rsidRPr="005A5C4C">
        <w:rPr>
          <w:b/>
          <w:sz w:val="72"/>
          <w:szCs w:val="72"/>
        </w:rPr>
        <w:t xml:space="preserve">TJ Vysoké nad </w:t>
      </w:r>
      <w:proofErr w:type="gramStart"/>
      <w:r w:rsidR="00186D9C" w:rsidRPr="005A5C4C">
        <w:rPr>
          <w:b/>
          <w:sz w:val="72"/>
          <w:szCs w:val="72"/>
        </w:rPr>
        <w:t>Jizerou, z. s.</w:t>
      </w:r>
      <w:proofErr w:type="gramEnd"/>
    </w:p>
    <w:p w:rsidR="00186D9C" w:rsidRPr="005A5C4C" w:rsidRDefault="00186D9C" w:rsidP="005A5C4C">
      <w:pPr>
        <w:jc w:val="center"/>
        <w:rPr>
          <w:b/>
          <w:sz w:val="40"/>
          <w:szCs w:val="40"/>
        </w:rPr>
      </w:pPr>
      <w:r w:rsidRPr="005A5C4C">
        <w:rPr>
          <w:b/>
          <w:sz w:val="40"/>
          <w:szCs w:val="40"/>
        </w:rPr>
        <w:t>zápis z jednání výkonného výboru ze dne 25. 8. 2022</w:t>
      </w:r>
    </w:p>
    <w:p w:rsidR="00573835" w:rsidRDefault="00573835" w:rsidP="005A5C4C">
      <w:pPr>
        <w:spacing w:after="0"/>
        <w:ind w:firstLine="708"/>
      </w:pPr>
    </w:p>
    <w:p w:rsidR="00186D9C" w:rsidRDefault="00186D9C" w:rsidP="005A5C4C">
      <w:pPr>
        <w:spacing w:after="0"/>
        <w:ind w:firstLine="708"/>
      </w:pPr>
      <w:r>
        <w:t xml:space="preserve">Přítomni: Nechanický, Bárta, Pastorek, </w:t>
      </w:r>
      <w:proofErr w:type="spellStart"/>
      <w:r>
        <w:t>Ďoubalík</w:t>
      </w:r>
      <w:proofErr w:type="spellEnd"/>
      <w:r>
        <w:t xml:space="preserve"> J., </w:t>
      </w:r>
      <w:proofErr w:type="spellStart"/>
      <w:r>
        <w:t>Mohr</w:t>
      </w:r>
      <w:proofErr w:type="spellEnd"/>
      <w:r>
        <w:t>, Kučera</w:t>
      </w:r>
    </w:p>
    <w:p w:rsidR="00186D9C" w:rsidRDefault="00186D9C" w:rsidP="005A5C4C">
      <w:pPr>
        <w:spacing w:after="0"/>
        <w:ind w:firstLine="708"/>
      </w:pPr>
      <w:r>
        <w:t xml:space="preserve">Omluveni: Ševčíková, </w:t>
      </w:r>
      <w:proofErr w:type="spellStart"/>
      <w:r>
        <w:t>Ďoubalík</w:t>
      </w:r>
      <w:proofErr w:type="spellEnd"/>
      <w:r>
        <w:t xml:space="preserve"> P.</w:t>
      </w:r>
    </w:p>
    <w:p w:rsidR="00186D9C" w:rsidRDefault="00186D9C" w:rsidP="005A5C4C">
      <w:pPr>
        <w:spacing w:after="0"/>
        <w:ind w:firstLine="708"/>
      </w:pPr>
      <w:r>
        <w:t>Nepřítomen: Seidl</w:t>
      </w:r>
    </w:p>
    <w:p w:rsidR="00186D9C" w:rsidRDefault="00186D9C" w:rsidP="00573835">
      <w:pPr>
        <w:spacing w:after="0"/>
        <w:jc w:val="both"/>
      </w:pPr>
    </w:p>
    <w:p w:rsidR="00724255" w:rsidRPr="0022592C" w:rsidRDefault="00186D9C" w:rsidP="0022592C">
      <w:pPr>
        <w:spacing w:after="0"/>
        <w:ind w:firstLine="708"/>
        <w:jc w:val="both"/>
      </w:pPr>
      <w:r>
        <w:t>Kontrola zápisu z minulého jednání bez připomínek</w:t>
      </w:r>
    </w:p>
    <w:p w:rsidR="00591DF5" w:rsidRDefault="00591DF5" w:rsidP="00573835">
      <w:pPr>
        <w:spacing w:after="0"/>
        <w:jc w:val="both"/>
      </w:pPr>
    </w:p>
    <w:p w:rsidR="00591DF5" w:rsidRPr="005A5C4C" w:rsidRDefault="00591DF5" w:rsidP="00573835">
      <w:pPr>
        <w:spacing w:after="0"/>
        <w:jc w:val="both"/>
        <w:rPr>
          <w:b/>
        </w:rPr>
      </w:pPr>
      <w:r w:rsidRPr="005A5C4C">
        <w:rPr>
          <w:b/>
        </w:rPr>
        <w:t>Dotace:</w:t>
      </w:r>
    </w:p>
    <w:p w:rsidR="00724255" w:rsidRDefault="00724255" w:rsidP="00573835">
      <w:pPr>
        <w:pStyle w:val="Odstavecseseznamem"/>
        <w:numPr>
          <w:ilvl w:val="0"/>
          <w:numId w:val="2"/>
        </w:numPr>
        <w:spacing w:after="0"/>
        <w:jc w:val="both"/>
      </w:pPr>
      <w:r>
        <w:t xml:space="preserve">TJ obdržela dotační prostředky od NSA ve výši </w:t>
      </w:r>
      <w:r w:rsidR="00591DF5">
        <w:t xml:space="preserve">197 640 Kč ve výzvě MŮJ KLUB 2022. Tato dotace byla dvakrát částečně krácena. Výše obdržených prostředků je závislá na počtu našich aktivních sportovců v mládežnických kategoriích. </w:t>
      </w:r>
      <w:r w:rsidR="00DD0B98">
        <w:t xml:space="preserve">S jejich každoročním úbytkem se tyto částky </w:t>
      </w:r>
      <w:r w:rsidR="00591DF5">
        <w:t xml:space="preserve"> bohužel </w:t>
      </w:r>
      <w:r w:rsidR="00DD0B98">
        <w:t xml:space="preserve">budou </w:t>
      </w:r>
      <w:r w:rsidR="00591DF5">
        <w:t>nadále snižovat.</w:t>
      </w:r>
    </w:p>
    <w:p w:rsidR="00591DF5" w:rsidRDefault="00591DF5" w:rsidP="00573835">
      <w:pPr>
        <w:pStyle w:val="Odstavecseseznamem"/>
        <w:numPr>
          <w:ilvl w:val="0"/>
          <w:numId w:val="2"/>
        </w:numPr>
        <w:spacing w:after="0"/>
        <w:jc w:val="both"/>
      </w:pPr>
      <w:r>
        <w:t xml:space="preserve">Je podána žádost ve výzvě Provoz a údržba 2022. Částečné náklady na údržbu vybraných sportovišť v majetku TJ byly </w:t>
      </w:r>
      <w:r w:rsidR="005C345D">
        <w:t xml:space="preserve">na základě podkladů z roku 2021 spočítány na 170 976 Kč. V souladu se zněním výzvy je možné požádat o 50% </w:t>
      </w:r>
      <w:proofErr w:type="gramStart"/>
      <w:r w:rsidR="005C345D">
        <w:t>nákladů</w:t>
      </w:r>
      <w:proofErr w:type="gramEnd"/>
      <w:r w:rsidR="005C345D">
        <w:t xml:space="preserve"> – tedy 85 488 Kč. Tak bylo učiněno. Poslední informace z NSA je opětovné krácení nároku pro převis žádostí s koeficientem 0,5. </w:t>
      </w:r>
      <w:r w:rsidR="008A274E">
        <w:t xml:space="preserve"> </w:t>
      </w:r>
      <w:r w:rsidR="005C345D">
        <w:t>Tz</w:t>
      </w:r>
      <w:r w:rsidR="008A274E">
        <w:t>n. n</w:t>
      </w:r>
      <w:r w:rsidR="005C345D">
        <w:t>árok 42 774 Kč – pokud nebude znovu krácen…</w:t>
      </w:r>
    </w:p>
    <w:p w:rsidR="0022592C" w:rsidRDefault="0022592C" w:rsidP="00573835">
      <w:pPr>
        <w:spacing w:after="0"/>
        <w:jc w:val="both"/>
        <w:rPr>
          <w:b/>
        </w:rPr>
      </w:pPr>
    </w:p>
    <w:p w:rsidR="005C345D" w:rsidRPr="005A5C4C" w:rsidRDefault="005C345D" w:rsidP="00573835">
      <w:pPr>
        <w:spacing w:after="0"/>
        <w:jc w:val="both"/>
        <w:rPr>
          <w:b/>
        </w:rPr>
      </w:pPr>
      <w:proofErr w:type="spellStart"/>
      <w:r w:rsidRPr="005A5C4C">
        <w:rPr>
          <w:b/>
        </w:rPr>
        <w:t>Snowhill</w:t>
      </w:r>
      <w:proofErr w:type="spellEnd"/>
      <w:r w:rsidRPr="005A5C4C">
        <w:rPr>
          <w:b/>
        </w:rPr>
        <w:t>:</w:t>
      </w:r>
    </w:p>
    <w:p w:rsidR="005C345D" w:rsidRDefault="005C345D" w:rsidP="00573835">
      <w:pPr>
        <w:pStyle w:val="Odstavecseseznamem"/>
        <w:numPr>
          <w:ilvl w:val="0"/>
          <w:numId w:val="2"/>
        </w:numPr>
        <w:spacing w:after="0"/>
        <w:jc w:val="both"/>
      </w:pPr>
      <w:r>
        <w:t xml:space="preserve">Společností </w:t>
      </w:r>
      <w:proofErr w:type="spellStart"/>
      <w:r>
        <w:t>Snowhill</w:t>
      </w:r>
      <w:proofErr w:type="spellEnd"/>
      <w:r>
        <w:t xml:space="preserve"> Jizera bylo oznámen</w:t>
      </w:r>
      <w:r w:rsidR="008A60ED">
        <w:t>a neschopnost úhrady nájemného za 3 a 4. čtvrtletí tohoto roku. Bude uhrazeno pouze DPH. Tato skutečnost je</w:t>
      </w:r>
      <w:r w:rsidR="00983A59">
        <w:t xml:space="preserve"> odůvodňována investicí do koupě</w:t>
      </w:r>
      <w:r w:rsidR="008A60ED">
        <w:t xml:space="preserve"> nového sněžného skútru a pásů na sněžnou rolbu. Předpoklad úhrady je po rozjezdu sezóny…</w:t>
      </w:r>
    </w:p>
    <w:p w:rsidR="008A60ED" w:rsidRDefault="008A60ED" w:rsidP="00573835">
      <w:pPr>
        <w:pStyle w:val="Odstavecseseznamem"/>
        <w:numPr>
          <w:ilvl w:val="0"/>
          <w:numId w:val="2"/>
        </w:numPr>
        <w:spacing w:after="0"/>
        <w:jc w:val="both"/>
      </w:pPr>
      <w:r>
        <w:t xml:space="preserve">Vedení TJ, společně s vlastníkem pozemků v LA Šachty jednalo s jedním z majitelů společnosti </w:t>
      </w:r>
      <w:proofErr w:type="spellStart"/>
      <w:r>
        <w:t>Snowhill</w:t>
      </w:r>
      <w:proofErr w:type="spellEnd"/>
      <w:r>
        <w:t xml:space="preserve">. Toto jednání požadoval vlastník dlouhodobě. </w:t>
      </w:r>
      <w:r w:rsidR="009E5ACF">
        <w:t xml:space="preserve">Zprostředkování se TJ nedařilo. </w:t>
      </w:r>
      <w:r>
        <w:t>Bohužel ke konečnému setkání došlo po neúměrně dlouhé době, což nepřispívá k</w:t>
      </w:r>
      <w:r w:rsidR="009E5ACF">
        <w:t xml:space="preserve"> </w:t>
      </w:r>
      <w:r>
        <w:t>dobrým vztahům.</w:t>
      </w:r>
      <w:r w:rsidR="009E5ACF">
        <w:t xml:space="preserve"> Za TJ věříme, že po osobním setkání došlo k vyjasnění některých otázek. Hlavním bodem jednání bylo umístění trafostanice u dolní </w:t>
      </w:r>
      <w:r w:rsidR="00906A39">
        <w:t xml:space="preserve">stanice </w:t>
      </w:r>
      <w:r w:rsidR="009E5ACF">
        <w:t xml:space="preserve">vleku. </w:t>
      </w:r>
      <w:r>
        <w:t xml:space="preserve"> </w:t>
      </w:r>
      <w:r w:rsidR="009E5ACF">
        <w:t xml:space="preserve">Společnost </w:t>
      </w:r>
      <w:proofErr w:type="spellStart"/>
      <w:r w:rsidR="009E5ACF">
        <w:t>Snowhill</w:t>
      </w:r>
      <w:proofErr w:type="spellEnd"/>
      <w:r w:rsidR="009E5ACF">
        <w:t xml:space="preserve"> požádala společnost ČEZ v souladu s legislativou o umístění a pří</w:t>
      </w:r>
      <w:r w:rsidR="00906A39">
        <w:t>vod požadovaného příkonu. P</w:t>
      </w:r>
      <w:r w:rsidR="009E5ACF">
        <w:t xml:space="preserve">ovinností </w:t>
      </w:r>
      <w:proofErr w:type="spellStart"/>
      <w:r w:rsidR="00906A39">
        <w:t>ČEZu</w:t>
      </w:r>
      <w:proofErr w:type="spellEnd"/>
      <w:r w:rsidR="00906A39">
        <w:t xml:space="preserve"> </w:t>
      </w:r>
      <w:r w:rsidR="009E5ACF">
        <w:t xml:space="preserve">je oslovit a dohodnout se s vlastníky dotčených pozemků, po kterých má vest přívodní trasa. </w:t>
      </w:r>
      <w:r w:rsidR="00906A39">
        <w:t xml:space="preserve">Do tohoto procesu nevstupuje a nemůže vstupovat TJ ani společnost </w:t>
      </w:r>
      <w:proofErr w:type="spellStart"/>
      <w:r w:rsidR="00906A39">
        <w:t>Snowhill</w:t>
      </w:r>
      <w:proofErr w:type="spellEnd"/>
      <w:r w:rsidR="00906A39">
        <w:t>.</w:t>
      </w:r>
    </w:p>
    <w:p w:rsidR="0022592C" w:rsidRDefault="0022592C" w:rsidP="00573835">
      <w:pPr>
        <w:spacing w:after="0"/>
        <w:jc w:val="both"/>
        <w:rPr>
          <w:b/>
        </w:rPr>
      </w:pPr>
    </w:p>
    <w:p w:rsidR="00DD0B98" w:rsidRPr="005A5C4C" w:rsidRDefault="00DD0B98" w:rsidP="00573835">
      <w:pPr>
        <w:spacing w:after="0"/>
        <w:jc w:val="both"/>
        <w:rPr>
          <w:b/>
        </w:rPr>
      </w:pPr>
      <w:r w:rsidRPr="005A5C4C">
        <w:rPr>
          <w:b/>
        </w:rPr>
        <w:t>Sportovní činnost:</w:t>
      </w:r>
    </w:p>
    <w:p w:rsidR="00DD0B98" w:rsidRDefault="00DD0B98" w:rsidP="00573835">
      <w:pPr>
        <w:pStyle w:val="Odstavecseseznamem"/>
        <w:numPr>
          <w:ilvl w:val="0"/>
          <w:numId w:val="2"/>
        </w:numPr>
        <w:spacing w:after="0"/>
        <w:jc w:val="both"/>
      </w:pPr>
      <w:r w:rsidRPr="005A5C4C">
        <w:rPr>
          <w:u w:val="single"/>
        </w:rPr>
        <w:t>Fotbal:</w:t>
      </w:r>
      <w:r>
        <w:t xml:space="preserve"> muži ve svém posledním utkání porazili Rovensko 5 : 1. Mladším žákům je oblast zápasů rozšířena na Jičínsko. </w:t>
      </w:r>
      <w:r w:rsidR="00DE1F1C">
        <w:t xml:space="preserve">Vzhledem k vzdálenostem a rozhodnutí OFS </w:t>
      </w:r>
      <w:proofErr w:type="gramStart"/>
      <w:r w:rsidR="00DE1F1C">
        <w:t>budou</w:t>
      </w:r>
      <w:proofErr w:type="gramEnd"/>
      <w:r w:rsidR="00DE1F1C">
        <w:t xml:space="preserve"> hrát </w:t>
      </w:r>
      <w:proofErr w:type="gramStart"/>
      <w:r w:rsidR="00DE1F1C">
        <w:t>dvoj</w:t>
      </w:r>
      <w:proofErr w:type="gramEnd"/>
      <w:r w:rsidR="00DE1F1C">
        <w:t xml:space="preserve"> zápasy. Pro jejich soutěž se musí zakoupit velká přenosná branka (35 000 Kč</w:t>
      </w:r>
      <w:r w:rsidR="008A274E">
        <w:t>),</w:t>
      </w:r>
      <w:r w:rsidR="00D81EA6">
        <w:t xml:space="preserve"> po jejím použití </w:t>
      </w:r>
      <w:r w:rsidR="006750BC">
        <w:t>se hřiště zmenší pouze</w:t>
      </w:r>
      <w:r w:rsidR="00CF5831">
        <w:t xml:space="preserve"> o 16 metrů. P</w:t>
      </w:r>
      <w:r w:rsidR="00DE1F1C">
        <w:t xml:space="preserve">atrně dnešní žactvo již velké hřiště nepřeběhne. </w:t>
      </w:r>
    </w:p>
    <w:p w:rsidR="00DE1F1C" w:rsidRDefault="00DE1F1C" w:rsidP="00573835">
      <w:pPr>
        <w:pStyle w:val="Odstavecseseznamem"/>
        <w:numPr>
          <w:ilvl w:val="0"/>
          <w:numId w:val="2"/>
        </w:numPr>
        <w:spacing w:after="0"/>
        <w:jc w:val="both"/>
      </w:pPr>
      <w:r w:rsidRPr="005A5C4C">
        <w:rPr>
          <w:u w:val="single"/>
        </w:rPr>
        <w:t>Turisté</w:t>
      </w:r>
      <w:r>
        <w:t>: Počasí výrazně ovlivnilo tradiční pochod Krajem zapadlých vlastenců. Zúčastnilo se pouze 27 osob. Počátkem září si organizují čt</w:t>
      </w:r>
      <w:r w:rsidR="006750BC">
        <w:t>yř</w:t>
      </w:r>
      <w:r>
        <w:t xml:space="preserve">denní cyklistický výlet do okolí </w:t>
      </w:r>
      <w:proofErr w:type="spellStart"/>
      <w:r>
        <w:t>Loučně</w:t>
      </w:r>
      <w:proofErr w:type="spellEnd"/>
      <w:r>
        <w:t>.</w:t>
      </w:r>
    </w:p>
    <w:p w:rsidR="0022592C" w:rsidRPr="0022592C" w:rsidRDefault="0022592C" w:rsidP="0022592C">
      <w:pPr>
        <w:pStyle w:val="Odstavecseseznamem"/>
        <w:spacing w:after="0"/>
        <w:ind w:left="1065"/>
        <w:jc w:val="both"/>
      </w:pPr>
      <w:bookmarkStart w:id="0" w:name="_GoBack"/>
      <w:bookmarkEnd w:id="0"/>
    </w:p>
    <w:p w:rsidR="0022592C" w:rsidRPr="0022592C" w:rsidRDefault="0022592C" w:rsidP="0022592C">
      <w:pPr>
        <w:pStyle w:val="Odstavecseseznamem"/>
        <w:spacing w:after="0"/>
        <w:ind w:left="1065"/>
        <w:jc w:val="both"/>
      </w:pPr>
    </w:p>
    <w:p w:rsidR="0022592C" w:rsidRPr="0022592C" w:rsidRDefault="0022592C" w:rsidP="0022592C">
      <w:pPr>
        <w:pStyle w:val="Odstavecseseznamem"/>
        <w:spacing w:after="0"/>
        <w:ind w:left="1065"/>
        <w:jc w:val="both"/>
      </w:pPr>
    </w:p>
    <w:p w:rsidR="00014B56" w:rsidRDefault="00014B56" w:rsidP="00573835">
      <w:pPr>
        <w:pStyle w:val="Odstavecseseznamem"/>
        <w:numPr>
          <w:ilvl w:val="0"/>
          <w:numId w:val="2"/>
        </w:numPr>
        <w:spacing w:after="0"/>
        <w:jc w:val="both"/>
      </w:pPr>
      <w:proofErr w:type="spellStart"/>
      <w:r w:rsidRPr="005A5C4C">
        <w:rPr>
          <w:u w:val="single"/>
        </w:rPr>
        <w:t>Skiklub</w:t>
      </w:r>
      <w:proofErr w:type="spellEnd"/>
      <w:r>
        <w:t xml:space="preserve">: Závodníci běžeckého oddílu jsou na soustředění v Jesenném. </w:t>
      </w:r>
      <w:r w:rsidR="00935A2C">
        <w:t xml:space="preserve">V sobotu </w:t>
      </w:r>
      <w:r>
        <w:t xml:space="preserve">3. září proběhne </w:t>
      </w:r>
      <w:r w:rsidR="00935A2C">
        <w:t xml:space="preserve">53. ročník tradičního </w:t>
      </w:r>
      <w:r>
        <w:t>přespolní</w:t>
      </w:r>
      <w:r w:rsidR="00935A2C">
        <w:t>ho</w:t>
      </w:r>
      <w:r>
        <w:t xml:space="preserve"> běh</w:t>
      </w:r>
      <w:r w:rsidR="00935A2C">
        <w:t>u</w:t>
      </w:r>
      <w:r>
        <w:t xml:space="preserve"> Okolo Petruškových vrší</w:t>
      </w:r>
      <w:r w:rsidR="00935A2C">
        <w:t>. Je očekávána účast kolem 400 závodníků.</w:t>
      </w:r>
    </w:p>
    <w:p w:rsidR="00935A2C" w:rsidRDefault="00935A2C" w:rsidP="00573835">
      <w:pPr>
        <w:pStyle w:val="Odstavecseseznamem"/>
        <w:numPr>
          <w:ilvl w:val="0"/>
          <w:numId w:val="2"/>
        </w:numPr>
        <w:spacing w:after="0"/>
        <w:jc w:val="both"/>
      </w:pPr>
      <w:proofErr w:type="spellStart"/>
      <w:r w:rsidRPr="005A5C4C">
        <w:rPr>
          <w:u w:val="single"/>
        </w:rPr>
        <w:t>Cyklo</w:t>
      </w:r>
      <w:proofErr w:type="spellEnd"/>
      <w:r w:rsidRPr="005A5C4C">
        <w:rPr>
          <w:u w:val="single"/>
        </w:rPr>
        <w:t>:</w:t>
      </w:r>
      <w:r>
        <w:t xml:space="preserve"> Bohužel opět počasí ovlivnilo účast závodníků na 23. ročníku časovky na trati Křemílek - Vysoké. Na start se postavilo 51 závodníků. Dle informací, s ohledem na podmínky je to dobrý počet.</w:t>
      </w:r>
    </w:p>
    <w:p w:rsidR="00935A2C" w:rsidRDefault="00935A2C" w:rsidP="00573835">
      <w:pPr>
        <w:pStyle w:val="Odstavecseseznamem"/>
        <w:numPr>
          <w:ilvl w:val="0"/>
          <w:numId w:val="2"/>
        </w:numPr>
        <w:spacing w:after="0"/>
        <w:jc w:val="both"/>
      </w:pPr>
      <w:r w:rsidRPr="005A5C4C">
        <w:rPr>
          <w:u w:val="single"/>
        </w:rPr>
        <w:t>Moderní gymnastika</w:t>
      </w:r>
      <w:r>
        <w:t>: oddíl mládeže je nyní na soustředění v Jablonci nad Jizerou. Je připravován říjnový závod Krakonošův pohár.</w:t>
      </w:r>
    </w:p>
    <w:p w:rsidR="00935A2C" w:rsidRDefault="00935A2C" w:rsidP="00573835">
      <w:pPr>
        <w:pStyle w:val="Odstavecseseznamem"/>
        <w:numPr>
          <w:ilvl w:val="0"/>
          <w:numId w:val="2"/>
        </w:numPr>
        <w:spacing w:after="0"/>
        <w:jc w:val="both"/>
      </w:pPr>
      <w:r w:rsidRPr="005A5C4C">
        <w:rPr>
          <w:u w:val="single"/>
        </w:rPr>
        <w:t>Volejbal</w:t>
      </w:r>
      <w:r>
        <w:t>:</w:t>
      </w:r>
      <w:r w:rsidR="0056670C">
        <w:t xml:space="preserve"> Předseda oddílu informoval o průběhu 53. ročníku </w:t>
      </w:r>
      <w:proofErr w:type="spellStart"/>
      <w:r w:rsidR="0056670C">
        <w:t>Sklenařických</w:t>
      </w:r>
      <w:proofErr w:type="spellEnd"/>
      <w:r w:rsidR="0056670C">
        <w:t xml:space="preserve"> deblů, kdy se na dvou hřištích 16. a 17. července odehrálo 158 utkání. Jde o MČR veteránů v mixech.</w:t>
      </w:r>
    </w:p>
    <w:p w:rsidR="0056670C" w:rsidRDefault="0056670C" w:rsidP="00573835">
      <w:pPr>
        <w:pStyle w:val="Odstavecseseznamem"/>
        <w:spacing w:after="0"/>
        <w:ind w:left="1065"/>
        <w:jc w:val="both"/>
      </w:pPr>
      <w:r>
        <w:t xml:space="preserve">Po nějakém čase jsou ženy znovu přihlášeny do soutěže KP II. Svůj první zápas sehrají </w:t>
      </w:r>
    </w:p>
    <w:p w:rsidR="0056670C" w:rsidRDefault="0056670C" w:rsidP="00573835">
      <w:pPr>
        <w:pStyle w:val="Odstavecseseznamem"/>
        <w:spacing w:after="0"/>
        <w:ind w:left="1065"/>
        <w:jc w:val="both"/>
      </w:pPr>
      <w:r>
        <w:t xml:space="preserve">3. září. </w:t>
      </w:r>
    </w:p>
    <w:p w:rsidR="0056670C" w:rsidRDefault="0056670C" w:rsidP="00573835">
      <w:pPr>
        <w:pStyle w:val="Odstavecseseznamem"/>
        <w:spacing w:after="0"/>
        <w:ind w:left="1065"/>
        <w:jc w:val="both"/>
      </w:pPr>
    </w:p>
    <w:p w:rsidR="0056670C" w:rsidRPr="005A5C4C" w:rsidRDefault="0056670C" w:rsidP="00573835">
      <w:pPr>
        <w:pStyle w:val="Odstavecseseznamem"/>
        <w:spacing w:after="0"/>
        <w:ind w:left="0"/>
        <w:jc w:val="both"/>
        <w:rPr>
          <w:b/>
        </w:rPr>
      </w:pPr>
      <w:r w:rsidRPr="005A5C4C">
        <w:rPr>
          <w:b/>
        </w:rPr>
        <w:t>Výročí:</w:t>
      </w:r>
    </w:p>
    <w:p w:rsidR="0056670C" w:rsidRDefault="0056670C" w:rsidP="00573835">
      <w:pPr>
        <w:pStyle w:val="Odstavecseseznamem"/>
        <w:numPr>
          <w:ilvl w:val="0"/>
          <w:numId w:val="2"/>
        </w:numPr>
        <w:spacing w:after="0"/>
        <w:jc w:val="both"/>
      </w:pPr>
      <w:r>
        <w:t xml:space="preserve">V září svá životní jubilea oslaví Zdeněk Seidl, Dana </w:t>
      </w:r>
      <w:proofErr w:type="spellStart"/>
      <w:r>
        <w:t>Nedomlelová</w:t>
      </w:r>
      <w:proofErr w:type="spellEnd"/>
      <w:r>
        <w:t xml:space="preserve"> a Alena Kučerová.</w:t>
      </w:r>
    </w:p>
    <w:p w:rsidR="0056670C" w:rsidRDefault="0056670C" w:rsidP="00573835">
      <w:pPr>
        <w:spacing w:after="0"/>
        <w:jc w:val="both"/>
      </w:pPr>
    </w:p>
    <w:p w:rsidR="0056670C" w:rsidRPr="005A5C4C" w:rsidRDefault="0056670C" w:rsidP="00573835">
      <w:pPr>
        <w:spacing w:after="0"/>
        <w:jc w:val="both"/>
        <w:rPr>
          <w:b/>
        </w:rPr>
      </w:pPr>
      <w:r w:rsidRPr="005A5C4C">
        <w:rPr>
          <w:b/>
        </w:rPr>
        <w:t>Různé:</w:t>
      </w:r>
    </w:p>
    <w:p w:rsidR="009F30C4" w:rsidRDefault="0056670C" w:rsidP="00573835">
      <w:pPr>
        <w:pStyle w:val="Odstavecseseznamem"/>
        <w:numPr>
          <w:ilvl w:val="0"/>
          <w:numId w:val="2"/>
        </w:numPr>
        <w:spacing w:after="0"/>
        <w:jc w:val="both"/>
      </w:pPr>
      <w:r>
        <w:t xml:space="preserve">Na lesních pozemcích TJ proběhla částečná těžba stromů napadených kůrovcem. Je to v prostoru </w:t>
      </w:r>
      <w:r w:rsidR="009F30C4">
        <w:t xml:space="preserve">kolem konstrukce můstku, který využíváme na závody Po staru. Prostor se musí </w:t>
      </w:r>
      <w:proofErr w:type="spellStart"/>
      <w:r w:rsidR="009F30C4">
        <w:t>doklidit</w:t>
      </w:r>
      <w:proofErr w:type="spellEnd"/>
      <w:r w:rsidR="009F30C4">
        <w:t>.</w:t>
      </w:r>
      <w:r w:rsidR="00D02287">
        <w:t xml:space="preserve"> V tomto prostoru jsou ještě některé </w:t>
      </w:r>
      <w:proofErr w:type="spellStart"/>
      <w:r w:rsidR="00D02287">
        <w:t>stomy</w:t>
      </w:r>
      <w:proofErr w:type="spellEnd"/>
      <w:r w:rsidR="00D02287">
        <w:t xml:space="preserve"> uschlé. Ty se vytěží příležitostně. Je nutné počítat s výsadbou stromů na loni vytěžených pozemcích. Kdy a jak k tomu dojde</w:t>
      </w:r>
      <w:r w:rsidR="008A274E">
        <w:t>,</w:t>
      </w:r>
      <w:r w:rsidR="00D02287">
        <w:t xml:space="preserve"> netuším… </w:t>
      </w:r>
    </w:p>
    <w:p w:rsidR="00171A86" w:rsidRDefault="009F30C4" w:rsidP="00573835">
      <w:pPr>
        <w:pStyle w:val="Odstavecseseznamem"/>
        <w:numPr>
          <w:ilvl w:val="0"/>
          <w:numId w:val="2"/>
        </w:numPr>
        <w:spacing w:after="0"/>
        <w:jc w:val="both"/>
      </w:pPr>
      <w:r>
        <w:t xml:space="preserve">Problémy s čerpadly k zavlažování fotbalového hřiště zůstávají. Jedno ze dvou  čerpadel bylo dlouhodobě na opravě, to druhé zabezpečovalo částečnou závlahu pod nižším tlakem. Nakonec to nevydrželo a vzalo si život. Po více než dvou měsících opravené čerpadlo po montáži protéká, takže boj s opravou pokračuje. Je potřebné předělat i několik </w:t>
      </w:r>
      <w:r w:rsidR="00171A86">
        <w:t>rozvodů k čerpadlům, aby se předcházelo poškození. Původní osazení je nelogické, někdo chytrý to vymyslel, ale i laik pochopí, že je to blbost.</w:t>
      </w:r>
    </w:p>
    <w:p w:rsidR="00171A86" w:rsidRDefault="00171A86" w:rsidP="00573835">
      <w:pPr>
        <w:pStyle w:val="Odstavecseseznamem"/>
        <w:numPr>
          <w:ilvl w:val="0"/>
          <w:numId w:val="2"/>
        </w:numPr>
        <w:spacing w:after="0"/>
        <w:jc w:val="both"/>
      </w:pPr>
      <w:r>
        <w:t xml:space="preserve">Na tenisovém hřišti byl </w:t>
      </w:r>
      <w:proofErr w:type="spellStart"/>
      <w:r>
        <w:t>domontován</w:t>
      </w:r>
      <w:proofErr w:type="spellEnd"/>
      <w:r>
        <w:t xml:space="preserve"> filtr vody z jímky na dešťovou vodu před čerpadlo na závlahu. Měl by odstranit hrubé nečistoty, které ucpávají samotné čerpadlo. Snad to bude fungovat…</w:t>
      </w:r>
    </w:p>
    <w:p w:rsidR="005A5C4C" w:rsidRDefault="00171A86" w:rsidP="00573835">
      <w:pPr>
        <w:pStyle w:val="Odstavecseseznamem"/>
        <w:numPr>
          <w:ilvl w:val="0"/>
          <w:numId w:val="2"/>
        </w:numPr>
        <w:spacing w:after="0"/>
        <w:jc w:val="both"/>
      </w:pPr>
      <w:r>
        <w:t xml:space="preserve">V prosinci končí technická prohlídka na VW transportér. Vzhledem k jeho aktuálnímu stavu se pravděpodobně nebude STK obnovovat. K případné obměně se vedla diskuze. Na nové vozidlo nebudou prostředky. </w:t>
      </w:r>
      <w:r w:rsidR="00D02287">
        <w:t xml:space="preserve">Omezená nabídka vozidel pro přepravu osob je cenově velmi rozevřená. Je to otevřené téma, ke kterému se budeme na následujících jednáních vracet. Je třeba si uvědomit, že zrovna tak dosluhuje sněžná fréza, traktůrek na sekání a sněžný skútr to má za pár. </w:t>
      </w:r>
      <w:r w:rsidR="009F30C4">
        <w:t xml:space="preserve"> </w:t>
      </w:r>
    </w:p>
    <w:p w:rsidR="0056670C" w:rsidRDefault="005A5C4C" w:rsidP="00573835">
      <w:pPr>
        <w:pStyle w:val="Odstavecseseznamem"/>
        <w:numPr>
          <w:ilvl w:val="0"/>
          <w:numId w:val="2"/>
        </w:numPr>
        <w:spacing w:after="0"/>
        <w:jc w:val="both"/>
      </w:pPr>
      <w:r>
        <w:t>Je podepsána smlouva na pronájem bufetů s paní Třicátníkovou. Věříme, že dojde k posunu nabízených služeb</w:t>
      </w:r>
      <w:r w:rsidR="00573835">
        <w:t xml:space="preserve">. </w:t>
      </w:r>
      <w:r w:rsidR="0056670C">
        <w:t xml:space="preserve"> </w:t>
      </w:r>
    </w:p>
    <w:p w:rsidR="00573835" w:rsidRDefault="00573835" w:rsidP="005A5C4C">
      <w:pPr>
        <w:pStyle w:val="Odstavecseseznamem"/>
        <w:spacing w:after="0"/>
        <w:ind w:left="1065"/>
      </w:pPr>
    </w:p>
    <w:p w:rsidR="005A5C4C" w:rsidRDefault="005A5C4C" w:rsidP="005A5C4C">
      <w:pPr>
        <w:pStyle w:val="Odstavecseseznamem"/>
        <w:spacing w:after="0"/>
        <w:ind w:left="1065"/>
      </w:pPr>
      <w:r>
        <w:t xml:space="preserve">Příští schůze </w:t>
      </w:r>
      <w:r w:rsidR="00573835">
        <w:t xml:space="preserve">proběhne </w:t>
      </w:r>
      <w:r>
        <w:t>29. září v kanceláři TJ</w:t>
      </w:r>
      <w:r w:rsidR="00573835">
        <w:t>.</w:t>
      </w:r>
    </w:p>
    <w:p w:rsidR="00573835" w:rsidRDefault="00573835" w:rsidP="005A5C4C">
      <w:pPr>
        <w:pStyle w:val="Odstavecseseznamem"/>
        <w:spacing w:after="0"/>
        <w:ind w:left="1065"/>
      </w:pPr>
    </w:p>
    <w:p w:rsidR="00573835" w:rsidRDefault="00573835" w:rsidP="005A5C4C">
      <w:pPr>
        <w:pStyle w:val="Odstavecseseznamem"/>
        <w:spacing w:after="0"/>
        <w:ind w:left="1065"/>
      </w:pPr>
      <w:r>
        <w:t xml:space="preserve">                                                                                                                Pavel Šalda, sekretář TJ</w:t>
      </w:r>
    </w:p>
    <w:p w:rsidR="00573835" w:rsidRDefault="00573835" w:rsidP="005A5C4C">
      <w:pPr>
        <w:pStyle w:val="Odstavecseseznamem"/>
        <w:spacing w:after="0"/>
        <w:ind w:left="1065"/>
      </w:pPr>
    </w:p>
    <w:p w:rsidR="005A5C4C" w:rsidRDefault="005A5C4C" w:rsidP="005A5C4C">
      <w:pPr>
        <w:pStyle w:val="Odstavecseseznamem"/>
        <w:spacing w:after="0"/>
        <w:ind w:left="1065"/>
      </w:pPr>
    </w:p>
    <w:p w:rsidR="00DE1F1C" w:rsidRDefault="00DE1F1C" w:rsidP="00DE1F1C">
      <w:pPr>
        <w:spacing w:after="0"/>
      </w:pPr>
    </w:p>
    <w:p w:rsidR="00DE1F1C" w:rsidRDefault="00DE1F1C" w:rsidP="00DE1F1C">
      <w:pPr>
        <w:spacing w:after="0"/>
      </w:pPr>
    </w:p>
    <w:sectPr w:rsidR="00DE1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7636C"/>
    <w:multiLevelType w:val="hybridMultilevel"/>
    <w:tmpl w:val="DBF4E1E4"/>
    <w:lvl w:ilvl="0" w:tplc="D4B81068">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76FA1479"/>
    <w:multiLevelType w:val="hybridMultilevel"/>
    <w:tmpl w:val="59663134"/>
    <w:lvl w:ilvl="0" w:tplc="D4B81068">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9C"/>
    <w:rsid w:val="00014B56"/>
    <w:rsid w:val="00171A86"/>
    <w:rsid w:val="00186D9C"/>
    <w:rsid w:val="0022592C"/>
    <w:rsid w:val="0056670C"/>
    <w:rsid w:val="00573835"/>
    <w:rsid w:val="00591DF5"/>
    <w:rsid w:val="005A5C4C"/>
    <w:rsid w:val="005C345D"/>
    <w:rsid w:val="006750BC"/>
    <w:rsid w:val="00724255"/>
    <w:rsid w:val="008A274E"/>
    <w:rsid w:val="008A60ED"/>
    <w:rsid w:val="00906A39"/>
    <w:rsid w:val="00935A2C"/>
    <w:rsid w:val="00983A59"/>
    <w:rsid w:val="009E5ACF"/>
    <w:rsid w:val="009F30C4"/>
    <w:rsid w:val="00CF5831"/>
    <w:rsid w:val="00D02287"/>
    <w:rsid w:val="00D81EA6"/>
    <w:rsid w:val="00DD0B98"/>
    <w:rsid w:val="00DE1F1C"/>
    <w:rsid w:val="00EF7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3CDD"/>
  <w15:chartTrackingRefBased/>
  <w15:docId w15:val="{59142D41-69A5-485F-AF5C-2A4F2F89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6D9C"/>
    <w:pPr>
      <w:ind w:left="720"/>
      <w:contextualSpacing/>
    </w:pPr>
  </w:style>
  <w:style w:type="paragraph" w:styleId="Textbubliny">
    <w:name w:val="Balloon Text"/>
    <w:basedOn w:val="Normln"/>
    <w:link w:val="TextbublinyChar"/>
    <w:uiPriority w:val="99"/>
    <w:semiHidden/>
    <w:unhideWhenUsed/>
    <w:rsid w:val="00D81E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1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14</cp:revision>
  <cp:lastPrinted>2022-09-15T04:23:00Z</cp:lastPrinted>
  <dcterms:created xsi:type="dcterms:W3CDTF">2022-09-12T08:40:00Z</dcterms:created>
  <dcterms:modified xsi:type="dcterms:W3CDTF">2022-09-15T05:33:00Z</dcterms:modified>
</cp:coreProperties>
</file>